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F2B8D" w14:textId="2A18B672" w:rsidR="00727C48" w:rsidRDefault="00727C48" w:rsidP="00727C48">
      <w:pPr>
        <w:rPr>
          <w:rFonts w:ascii="ADLaM Display" w:hAnsi="ADLaM Display" w:cs="ADLaM Display"/>
          <w:color w:val="7030A0"/>
          <w:sz w:val="32"/>
          <w:szCs w:val="32"/>
        </w:rPr>
      </w:pPr>
      <w:r w:rsidRPr="00727C48">
        <w:rPr>
          <w:rFonts w:ascii="ADLaM Display" w:hAnsi="ADLaM Display" w:cs="ADLaM Display"/>
          <w:noProof/>
          <w:color w:val="7030A0"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232935F3" wp14:editId="3083EAFF">
            <wp:simplePos x="0" y="0"/>
            <wp:positionH relativeFrom="column">
              <wp:posOffset>-833755</wp:posOffset>
            </wp:positionH>
            <wp:positionV relativeFrom="paragraph">
              <wp:posOffset>-748665</wp:posOffset>
            </wp:positionV>
            <wp:extent cx="2429510" cy="2189480"/>
            <wp:effectExtent l="0" t="0" r="0" b="0"/>
            <wp:wrapSquare wrapText="bothSides"/>
            <wp:docPr id="610466334" name="Image 1" descr="Une image contenant Graphique, clipart, graphisme,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66334" name="Image 1" descr="Une image contenant Graphique, clipart, graphisme, illustratio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3C92F" w14:textId="08729EDA" w:rsidR="00727C48" w:rsidRPr="004C49D5" w:rsidRDefault="00727C48" w:rsidP="004C49D5">
      <w:pPr>
        <w:spacing w:after="120"/>
        <w:rPr>
          <w:rFonts w:ascii="ADLaM Display" w:hAnsi="ADLaM Display" w:cs="ADLaM Display"/>
          <w:color w:val="7030A0"/>
          <w:sz w:val="31"/>
          <w:szCs w:val="31"/>
        </w:rPr>
      </w:pPr>
      <w:r w:rsidRPr="00727C48">
        <w:rPr>
          <w:rFonts w:ascii="ADLaM Display" w:hAnsi="ADLaM Display" w:cs="ADLaM Display"/>
          <w:color w:val="7030A0"/>
          <w:sz w:val="31"/>
          <w:szCs w:val="31"/>
        </w:rPr>
        <w:t>Plan de Commandite</w:t>
      </w:r>
      <w:r w:rsidRPr="004C49D5">
        <w:rPr>
          <w:rFonts w:ascii="ADLaM Display" w:hAnsi="ADLaM Display" w:cs="ADLaM Display"/>
          <w:color w:val="7030A0"/>
          <w:sz w:val="31"/>
          <w:szCs w:val="31"/>
        </w:rPr>
        <w:t xml:space="preserve"> – </w:t>
      </w:r>
      <w:r w:rsidR="004C49D5" w:rsidRPr="004C49D5">
        <w:rPr>
          <w:rFonts w:ascii="ADLaM Display" w:hAnsi="ADLaM Display" w:cs="ADLaM Display"/>
          <w:color w:val="7030A0"/>
          <w:sz w:val="31"/>
          <w:szCs w:val="31"/>
        </w:rPr>
        <w:t>Baseball</w:t>
      </w:r>
      <w:r w:rsidRPr="004C49D5">
        <w:rPr>
          <w:rFonts w:ascii="ADLaM Display" w:hAnsi="ADLaM Display" w:cs="ADLaM Display"/>
          <w:color w:val="7030A0"/>
          <w:sz w:val="31"/>
          <w:szCs w:val="31"/>
        </w:rPr>
        <w:t xml:space="preserve"> féminin</w:t>
      </w:r>
    </w:p>
    <w:p w14:paraId="046D01A1" w14:textId="672A3082" w:rsidR="00727C48" w:rsidRPr="00727C48" w:rsidRDefault="00727C48" w:rsidP="004C49D5">
      <w:pPr>
        <w:spacing w:after="120"/>
        <w:rPr>
          <w:rFonts w:ascii="ADLaM Display" w:hAnsi="ADLaM Display" w:cs="ADLaM Display"/>
          <w:sz w:val="20"/>
          <w:szCs w:val="20"/>
        </w:rPr>
      </w:pPr>
      <w:r w:rsidRPr="004C49D5">
        <w:rPr>
          <w:rFonts w:ascii="ADLaM Display" w:hAnsi="ADLaM Display" w:cs="ADLaM Display"/>
          <w:sz w:val="20"/>
          <w:szCs w:val="20"/>
        </w:rPr>
        <w:t>Regroupement féminin Baseball Québec Laurentides (RFBQL)</w:t>
      </w:r>
    </w:p>
    <w:p w14:paraId="2680CED8" w14:textId="77777777" w:rsidR="00727C48" w:rsidRDefault="00727C48" w:rsidP="00727C48">
      <w:pPr>
        <w:rPr>
          <w:b/>
          <w:bCs/>
        </w:rPr>
      </w:pPr>
    </w:p>
    <w:p w14:paraId="3067DF6C" w14:textId="77777777" w:rsidR="00727C48" w:rsidRDefault="00727C48" w:rsidP="006524D3">
      <w:pPr>
        <w:ind w:left="-284"/>
        <w:rPr>
          <w:b/>
          <w:bCs/>
        </w:rPr>
      </w:pPr>
    </w:p>
    <w:p w14:paraId="20D2A9EE" w14:textId="48832A99" w:rsidR="00727C48" w:rsidRPr="00727C48" w:rsidRDefault="00727C48" w:rsidP="006524D3">
      <w:pPr>
        <w:ind w:left="-284"/>
        <w:rPr>
          <w:rFonts w:ascii="ADLaM Display" w:hAnsi="ADLaM Display" w:cs="ADLaM Display"/>
          <w:color w:val="7030A0"/>
          <w:sz w:val="20"/>
          <w:szCs w:val="20"/>
        </w:rPr>
      </w:pPr>
      <w:r w:rsidRPr="00727C48">
        <w:rPr>
          <w:rFonts w:ascii="ADLaM Display" w:hAnsi="ADLaM Display" w:cs="ADLaM Display"/>
          <w:color w:val="7030A0"/>
          <w:sz w:val="20"/>
          <w:szCs w:val="20"/>
        </w:rPr>
        <w:t>Contexte</w:t>
      </w:r>
    </w:p>
    <w:p w14:paraId="1A087367" w14:textId="2AE8494F" w:rsidR="004C49D5" w:rsidRDefault="00727C48" w:rsidP="006524D3">
      <w:pPr>
        <w:ind w:left="-284" w:right="-574"/>
        <w:jc w:val="both"/>
      </w:pPr>
      <w:r w:rsidRPr="00727C48">
        <w:t xml:space="preserve">Le </w:t>
      </w:r>
      <w:r>
        <w:t>Regroupement féminin baseball Québec Laurentides</w:t>
      </w:r>
      <w:r w:rsidR="004C49D5">
        <w:t xml:space="preserve"> (RFBQL)</w:t>
      </w:r>
      <w:r>
        <w:t>, en 2025, formera les équipes de baseball féminines régionales</w:t>
      </w:r>
      <w:r w:rsidR="004C49D5">
        <w:t>, les Rebelles,</w:t>
      </w:r>
      <w:r>
        <w:t xml:space="preserve"> de catégories 11UF.A, 13UF.A, 1</w:t>
      </w:r>
      <w:r w:rsidR="00482E62">
        <w:t>5</w:t>
      </w:r>
      <w:r>
        <w:t xml:space="preserve">UF.A </w:t>
      </w:r>
      <w:r w:rsidR="00482E62">
        <w:t xml:space="preserve">et 21UF.A </w:t>
      </w:r>
      <w:r>
        <w:t>qui affronteront des équipes adverses provenant de plusieurs régions du Québec.</w:t>
      </w:r>
      <w:r w:rsidRPr="00727C48">
        <w:t xml:space="preserve"> </w:t>
      </w:r>
      <w:r>
        <w:t>Une saison de baseball</w:t>
      </w:r>
      <w:r w:rsidRPr="00727C48">
        <w:t xml:space="preserve"> inclut </w:t>
      </w:r>
      <w:r w:rsidR="004C49D5">
        <w:t>de nombreuses activités telles que des</w:t>
      </w:r>
      <w:r>
        <w:t xml:space="preserve"> camp</w:t>
      </w:r>
      <w:r w:rsidR="004C49D5">
        <w:t>s</w:t>
      </w:r>
      <w:r>
        <w:t xml:space="preserve"> de sélection, </w:t>
      </w:r>
      <w:r w:rsidRPr="00727C48">
        <w:t xml:space="preserve">des tournois, des cliniques de formation, </w:t>
      </w:r>
      <w:r w:rsidR="004C49D5">
        <w:t>d</w:t>
      </w:r>
      <w:r>
        <w:t>es provinciaux annu</w:t>
      </w:r>
      <w:r w:rsidR="004C49D5">
        <w:t>el</w:t>
      </w:r>
      <w:r>
        <w:t>s</w:t>
      </w:r>
      <w:r w:rsidR="004C49D5">
        <w:t>, des parties régulières de saison</w:t>
      </w:r>
      <w:r>
        <w:t xml:space="preserve"> ainsi que</w:t>
      </w:r>
      <w:r w:rsidRPr="00727C48">
        <w:t xml:space="preserve"> des matchs d'exhibition</w:t>
      </w:r>
      <w:r w:rsidR="004C49D5">
        <w:t xml:space="preserve">. </w:t>
      </w:r>
    </w:p>
    <w:p w14:paraId="08B0ECAF" w14:textId="22EA854C" w:rsidR="004C49D5" w:rsidRPr="00727C48" w:rsidRDefault="00727C48" w:rsidP="000226CC">
      <w:pPr>
        <w:ind w:left="-284" w:right="-574"/>
        <w:jc w:val="both"/>
      </w:pPr>
      <w:r w:rsidRPr="00727C48">
        <w:t>Notre objectif</w:t>
      </w:r>
      <w:r w:rsidR="004C49D5">
        <w:t>, avec le RFBQL</w:t>
      </w:r>
      <w:r w:rsidRPr="00727C48">
        <w:t xml:space="preserve"> est d</w:t>
      </w:r>
      <w:r w:rsidR="004C49D5">
        <w:t>’enfin</w:t>
      </w:r>
      <w:r w:rsidRPr="00727C48">
        <w:t xml:space="preserve"> créer un environnement inclusif et encourageant pour les jeunes </w:t>
      </w:r>
      <w:r w:rsidR="004C49D5">
        <w:t>laurentiennes</w:t>
      </w:r>
      <w:r w:rsidRPr="00727C48">
        <w:t xml:space="preserve"> passionnées par le baseball</w:t>
      </w:r>
      <w:r w:rsidR="004C49D5">
        <w:t xml:space="preserve"> et de leur offrir la place qu’elles méritent dans le sport. Nous désirons également </w:t>
      </w:r>
      <w:r w:rsidR="004C49D5" w:rsidRPr="00727C48">
        <w:t xml:space="preserve">promouvoir et développer le baseball féminin dans notre </w:t>
      </w:r>
      <w:r w:rsidR="004C49D5">
        <w:t xml:space="preserve">belle </w:t>
      </w:r>
      <w:r w:rsidR="004C49D5" w:rsidRPr="00727C48">
        <w:t>région</w:t>
      </w:r>
      <w:r w:rsidR="004C49D5">
        <w:t xml:space="preserve"> des Laurentides</w:t>
      </w:r>
      <w:r w:rsidR="004C49D5" w:rsidRPr="00727C48">
        <w:t>.</w:t>
      </w:r>
    </w:p>
    <w:p w14:paraId="11093155" w14:textId="77777777" w:rsidR="00727C48" w:rsidRPr="00727C48" w:rsidRDefault="00727C48" w:rsidP="00727C48">
      <w:pPr>
        <w:rPr>
          <w:rFonts w:ascii="ADLaM Display" w:hAnsi="ADLaM Display" w:cs="ADLaM Display"/>
          <w:color w:val="7030A0"/>
          <w:sz w:val="20"/>
          <w:szCs w:val="20"/>
        </w:rPr>
      </w:pPr>
      <w:r w:rsidRPr="00727C48">
        <w:rPr>
          <w:rFonts w:ascii="ADLaM Display" w:hAnsi="ADLaM Display" w:cs="ADLaM Display"/>
          <w:color w:val="7030A0"/>
          <w:sz w:val="20"/>
          <w:szCs w:val="20"/>
        </w:rPr>
        <w:t>Soutenir le Baseball Féminin par la Commandite</w:t>
      </w:r>
    </w:p>
    <w:p w14:paraId="28B63770" w14:textId="55AE6547" w:rsidR="00727C48" w:rsidRPr="00727C48" w:rsidRDefault="00727C48" w:rsidP="00727C48">
      <w:r w:rsidRPr="00727C48">
        <w:t xml:space="preserve">En soutenant le </w:t>
      </w:r>
      <w:r w:rsidR="004C49D5">
        <w:t>Regroupement féminin baseball Québec Laurentides</w:t>
      </w:r>
      <w:r w:rsidRPr="00727C48">
        <w:t>, vous contribuez à :</w:t>
      </w:r>
    </w:p>
    <w:p w14:paraId="717987F2" w14:textId="51F6004C" w:rsidR="00727C48" w:rsidRPr="00727C48" w:rsidRDefault="00727C48" w:rsidP="00727C48">
      <w:pPr>
        <w:numPr>
          <w:ilvl w:val="0"/>
          <w:numId w:val="1"/>
        </w:numPr>
      </w:pPr>
      <w:r w:rsidRPr="00727C48">
        <w:t>Promouvoir l'égalité des sexes dans le sport</w:t>
      </w:r>
      <w:r w:rsidR="004C49D5">
        <w:t>;</w:t>
      </w:r>
    </w:p>
    <w:p w14:paraId="5E613AF6" w14:textId="60B64583" w:rsidR="00727C48" w:rsidRPr="00727C48" w:rsidRDefault="00727C48" w:rsidP="00727C48">
      <w:pPr>
        <w:numPr>
          <w:ilvl w:val="0"/>
          <w:numId w:val="1"/>
        </w:numPr>
      </w:pPr>
      <w:r w:rsidRPr="00727C48">
        <w:t xml:space="preserve">Encourager la participation des jeunes </w:t>
      </w:r>
      <w:r w:rsidR="004C49D5">
        <w:t>laurentiennes</w:t>
      </w:r>
      <w:r w:rsidRPr="00727C48">
        <w:t xml:space="preserve"> dans le baseball</w:t>
      </w:r>
      <w:r w:rsidR="004C49D5">
        <w:t>;</w:t>
      </w:r>
    </w:p>
    <w:p w14:paraId="531FC682" w14:textId="2D4B4F97" w:rsidR="00727C48" w:rsidRPr="00727C48" w:rsidRDefault="00727C48" w:rsidP="00727C48">
      <w:pPr>
        <w:numPr>
          <w:ilvl w:val="0"/>
          <w:numId w:val="1"/>
        </w:numPr>
      </w:pPr>
      <w:r w:rsidRPr="00727C48">
        <w:t xml:space="preserve">Offrir des opportunités de développement et de formation pour </w:t>
      </w:r>
      <w:r w:rsidR="004C49D5">
        <w:t>les athlètes;</w:t>
      </w:r>
    </w:p>
    <w:p w14:paraId="050F4C96" w14:textId="551C20CF" w:rsidR="00727C48" w:rsidRPr="00727C48" w:rsidRDefault="00727C48" w:rsidP="00727C48">
      <w:pPr>
        <w:numPr>
          <w:ilvl w:val="0"/>
          <w:numId w:val="1"/>
        </w:numPr>
      </w:pPr>
      <w:r w:rsidRPr="00727C48">
        <w:t xml:space="preserve">Renforcer la communauté sportive </w:t>
      </w:r>
      <w:r w:rsidR="004C49D5">
        <w:t>régionale.</w:t>
      </w:r>
    </w:p>
    <w:p w14:paraId="36F9C46D" w14:textId="77777777" w:rsidR="00727C48" w:rsidRPr="00727C48" w:rsidRDefault="00727C48" w:rsidP="00727C48">
      <w:pPr>
        <w:rPr>
          <w:rFonts w:ascii="ADLaM Display" w:hAnsi="ADLaM Display" w:cs="ADLaM Display"/>
          <w:color w:val="7030A0"/>
          <w:sz w:val="20"/>
          <w:szCs w:val="20"/>
        </w:rPr>
      </w:pPr>
      <w:r w:rsidRPr="00727C48">
        <w:rPr>
          <w:rFonts w:ascii="ADLaM Display" w:hAnsi="ADLaM Display" w:cs="ADLaM Display"/>
          <w:color w:val="7030A0"/>
          <w:sz w:val="20"/>
          <w:szCs w:val="20"/>
        </w:rPr>
        <w:t>Types de Partenariats</w:t>
      </w:r>
    </w:p>
    <w:p w14:paraId="26F14A56" w14:textId="77777777" w:rsidR="00727C48" w:rsidRPr="00727C48" w:rsidRDefault="00727C48" w:rsidP="004C49D5">
      <w:pPr>
        <w:jc w:val="both"/>
      </w:pPr>
      <w:r w:rsidRPr="00727C48">
        <w:t>Nous proposons plusieurs niveaux de partenariats pour répondre aux besoins et aux budgets de nos commanditaires :</w:t>
      </w:r>
    </w:p>
    <w:p w14:paraId="11BD9CB0" w14:textId="276A1E8B" w:rsidR="00727C48" w:rsidRPr="00727C48" w:rsidRDefault="00727C48" w:rsidP="00727C48">
      <w:pPr>
        <w:rPr>
          <w:rFonts w:ascii="ADLaM Display" w:hAnsi="ADLaM Display" w:cs="ADLaM Display"/>
          <w:color w:val="7030A0"/>
          <w:sz w:val="20"/>
          <w:szCs w:val="20"/>
        </w:rPr>
      </w:pPr>
      <w:r w:rsidRPr="00727C48">
        <w:rPr>
          <w:rFonts w:ascii="ADLaM Display" w:hAnsi="ADLaM Display" w:cs="ADLaM Display"/>
          <w:color w:val="7030A0"/>
          <w:sz w:val="20"/>
          <w:szCs w:val="20"/>
        </w:rPr>
        <w:t xml:space="preserve">Partenaire </w:t>
      </w:r>
      <w:r w:rsidR="004C49D5">
        <w:rPr>
          <w:rFonts w:ascii="ADLaM Display" w:hAnsi="ADLaM Display" w:cs="ADLaM Display"/>
          <w:color w:val="7030A0"/>
          <w:sz w:val="20"/>
          <w:szCs w:val="20"/>
        </w:rPr>
        <w:t>Diamant</w:t>
      </w:r>
      <w:r w:rsidRPr="00727C48">
        <w:rPr>
          <w:rFonts w:ascii="ADLaM Display" w:hAnsi="ADLaM Display" w:cs="ADLaM Display"/>
          <w:color w:val="7030A0"/>
          <w:sz w:val="20"/>
          <w:szCs w:val="20"/>
        </w:rPr>
        <w:t xml:space="preserve"> : </w:t>
      </w:r>
      <w:r w:rsidR="00482E62">
        <w:rPr>
          <w:rFonts w:ascii="ADLaM Display" w:hAnsi="ADLaM Display" w:cs="ADLaM Display"/>
          <w:color w:val="7030A0"/>
          <w:sz w:val="20"/>
          <w:szCs w:val="20"/>
        </w:rPr>
        <w:t>15</w:t>
      </w:r>
      <w:r w:rsidRPr="00727C48">
        <w:rPr>
          <w:rFonts w:ascii="ADLaM Display" w:hAnsi="ADLaM Display" w:cs="ADLaM Display"/>
          <w:color w:val="7030A0"/>
          <w:sz w:val="20"/>
          <w:szCs w:val="20"/>
        </w:rPr>
        <w:t>00$ et +</w:t>
      </w:r>
    </w:p>
    <w:p w14:paraId="3230BE71" w14:textId="2D227132" w:rsidR="00727C48" w:rsidRPr="00727C48" w:rsidRDefault="00727C48" w:rsidP="00727C48">
      <w:pPr>
        <w:numPr>
          <w:ilvl w:val="0"/>
          <w:numId w:val="2"/>
        </w:numPr>
      </w:pPr>
      <w:r w:rsidRPr="00727C48">
        <w:t>Logo sur les uniformes des équipes</w:t>
      </w:r>
      <w:r w:rsidR="0005254E">
        <w:t> : chandails</w:t>
      </w:r>
      <w:r w:rsidRPr="00727C48">
        <w:t>.</w:t>
      </w:r>
    </w:p>
    <w:p w14:paraId="1306B8DD" w14:textId="77777777" w:rsidR="00727C48" w:rsidRPr="00727C48" w:rsidRDefault="00727C48" w:rsidP="00727C48">
      <w:pPr>
        <w:numPr>
          <w:ilvl w:val="0"/>
          <w:numId w:val="2"/>
        </w:numPr>
      </w:pPr>
      <w:r w:rsidRPr="00727C48">
        <w:t>Mention du nom de l'entreprise lors des annonces publiques pendant les événements.</w:t>
      </w:r>
    </w:p>
    <w:p w14:paraId="03EEB887" w14:textId="2D77356B" w:rsidR="00727C48" w:rsidRPr="00727C48" w:rsidRDefault="00482E62" w:rsidP="00727C48">
      <w:pPr>
        <w:numPr>
          <w:ilvl w:val="0"/>
          <w:numId w:val="2"/>
        </w:numPr>
      </w:pPr>
      <w:r>
        <w:t>Logo de l’entreprise en grosseur prioritaire sur la b</w:t>
      </w:r>
      <w:r w:rsidR="00727C48" w:rsidRPr="00727C48">
        <w:t>annière de</w:t>
      </w:r>
      <w:r>
        <w:t>s</w:t>
      </w:r>
      <w:r w:rsidR="00727C48" w:rsidRPr="00727C48">
        <w:t xml:space="preserve"> </w:t>
      </w:r>
      <w:r>
        <w:t xml:space="preserve">équipes </w:t>
      </w:r>
      <w:r w:rsidR="00727C48" w:rsidRPr="00727C48">
        <w:t>affichée sur le terrain pendant les matchs.</w:t>
      </w:r>
    </w:p>
    <w:p w14:paraId="7829B608" w14:textId="4C45E6B7" w:rsidR="00727C48" w:rsidRPr="00727C48" w:rsidRDefault="00727C48" w:rsidP="00727C48">
      <w:pPr>
        <w:numPr>
          <w:ilvl w:val="0"/>
          <w:numId w:val="2"/>
        </w:numPr>
      </w:pPr>
      <w:r w:rsidRPr="00727C48">
        <w:t xml:space="preserve">Présence du logo </w:t>
      </w:r>
      <w:r w:rsidR="00482E62">
        <w:t xml:space="preserve">en avant plan </w:t>
      </w:r>
      <w:r w:rsidRPr="00727C48">
        <w:t>sur tous les supports promotionnels (affiches, réseaux sociaux, site web).</w:t>
      </w:r>
    </w:p>
    <w:p w14:paraId="43BF166D" w14:textId="77777777" w:rsidR="00094B41" w:rsidRDefault="00094B41" w:rsidP="00727C48">
      <w:pPr>
        <w:rPr>
          <w:rFonts w:ascii="ADLaM Display" w:hAnsi="ADLaM Display" w:cs="ADLaM Display"/>
          <w:color w:val="7030A0"/>
          <w:sz w:val="20"/>
          <w:szCs w:val="20"/>
        </w:rPr>
      </w:pPr>
    </w:p>
    <w:p w14:paraId="73394A70" w14:textId="32A01E81" w:rsidR="00727C48" w:rsidRPr="00727C48" w:rsidRDefault="00727C48" w:rsidP="00727C48">
      <w:pPr>
        <w:rPr>
          <w:rFonts w:ascii="ADLaM Display" w:hAnsi="ADLaM Display" w:cs="ADLaM Display"/>
          <w:color w:val="7030A0"/>
          <w:sz w:val="20"/>
          <w:szCs w:val="20"/>
        </w:rPr>
      </w:pPr>
      <w:r w:rsidRPr="00727C48">
        <w:rPr>
          <w:rFonts w:ascii="ADLaM Display" w:hAnsi="ADLaM Display" w:cs="ADLaM Display"/>
          <w:color w:val="7030A0"/>
          <w:sz w:val="20"/>
          <w:szCs w:val="20"/>
        </w:rPr>
        <w:lastRenderedPageBreak/>
        <w:t xml:space="preserve">Partenaire </w:t>
      </w:r>
      <w:r w:rsidR="0005254E">
        <w:rPr>
          <w:rFonts w:ascii="ADLaM Display" w:hAnsi="ADLaM Display" w:cs="ADLaM Display"/>
          <w:color w:val="7030A0"/>
          <w:sz w:val="20"/>
          <w:szCs w:val="20"/>
        </w:rPr>
        <w:t>Circuit</w:t>
      </w:r>
      <w:r w:rsidRPr="00727C48">
        <w:rPr>
          <w:rFonts w:ascii="ADLaM Display" w:hAnsi="ADLaM Display" w:cs="ADLaM Display"/>
          <w:color w:val="7030A0"/>
          <w:sz w:val="20"/>
          <w:szCs w:val="20"/>
        </w:rPr>
        <w:t xml:space="preserve"> : 1</w:t>
      </w:r>
      <w:r w:rsidR="00482E62">
        <w:rPr>
          <w:rFonts w:ascii="ADLaM Display" w:hAnsi="ADLaM Display" w:cs="ADLaM Display"/>
          <w:color w:val="7030A0"/>
          <w:sz w:val="20"/>
          <w:szCs w:val="20"/>
        </w:rPr>
        <w:t>000</w:t>
      </w:r>
      <w:r w:rsidRPr="00727C48">
        <w:rPr>
          <w:rFonts w:ascii="ADLaM Display" w:hAnsi="ADLaM Display" w:cs="ADLaM Display"/>
          <w:color w:val="7030A0"/>
          <w:sz w:val="20"/>
          <w:szCs w:val="20"/>
        </w:rPr>
        <w:t xml:space="preserve">$ à </w:t>
      </w:r>
      <w:r w:rsidR="0005254E">
        <w:rPr>
          <w:rFonts w:ascii="ADLaM Display" w:hAnsi="ADLaM Display" w:cs="ADLaM Display"/>
          <w:color w:val="7030A0"/>
          <w:sz w:val="20"/>
          <w:szCs w:val="20"/>
        </w:rPr>
        <w:t>1</w:t>
      </w:r>
      <w:r w:rsidR="00482E62">
        <w:rPr>
          <w:rFonts w:ascii="ADLaM Display" w:hAnsi="ADLaM Display" w:cs="ADLaM Display"/>
          <w:color w:val="7030A0"/>
          <w:sz w:val="20"/>
          <w:szCs w:val="20"/>
        </w:rPr>
        <w:t>4</w:t>
      </w:r>
      <w:r w:rsidRPr="00727C48">
        <w:rPr>
          <w:rFonts w:ascii="ADLaM Display" w:hAnsi="ADLaM Display" w:cs="ADLaM Display"/>
          <w:color w:val="7030A0"/>
          <w:sz w:val="20"/>
          <w:szCs w:val="20"/>
        </w:rPr>
        <w:t>99$</w:t>
      </w:r>
    </w:p>
    <w:p w14:paraId="77E99C80" w14:textId="043EFA67" w:rsidR="00727C48" w:rsidRPr="00727C48" w:rsidRDefault="00727C48" w:rsidP="00727C48">
      <w:pPr>
        <w:numPr>
          <w:ilvl w:val="0"/>
          <w:numId w:val="3"/>
        </w:numPr>
      </w:pPr>
      <w:r w:rsidRPr="00727C48">
        <w:t xml:space="preserve">Logo sur les </w:t>
      </w:r>
      <w:r w:rsidR="0005254E">
        <w:t xml:space="preserve">casquettes </w:t>
      </w:r>
      <w:r w:rsidRPr="00727C48">
        <w:t>des équipes.</w:t>
      </w:r>
    </w:p>
    <w:p w14:paraId="5825D768" w14:textId="77777777" w:rsidR="00727C48" w:rsidRPr="00727C48" w:rsidRDefault="00727C48" w:rsidP="006524D3">
      <w:pPr>
        <w:numPr>
          <w:ilvl w:val="0"/>
          <w:numId w:val="3"/>
        </w:numPr>
        <w:ind w:right="-716"/>
      </w:pPr>
      <w:r w:rsidRPr="00727C48">
        <w:t>Mention du nom de l'entreprise lors des annonces publiques pendant les événements.</w:t>
      </w:r>
    </w:p>
    <w:p w14:paraId="3EC582D4" w14:textId="2E2E62A0" w:rsidR="00727C48" w:rsidRPr="00727C48" w:rsidRDefault="00482E62" w:rsidP="00482E62">
      <w:pPr>
        <w:numPr>
          <w:ilvl w:val="0"/>
          <w:numId w:val="3"/>
        </w:numPr>
      </w:pPr>
      <w:r>
        <w:t xml:space="preserve">Logo de l’entreprise en grosseur </w:t>
      </w:r>
      <w:r>
        <w:t>seco</w:t>
      </w:r>
      <w:r w:rsidR="00094B41">
        <w:t>ndaire</w:t>
      </w:r>
      <w:r>
        <w:t xml:space="preserve"> sur la b</w:t>
      </w:r>
      <w:r w:rsidRPr="00727C48">
        <w:t>annière de</w:t>
      </w:r>
      <w:r>
        <w:t>s</w:t>
      </w:r>
      <w:r w:rsidRPr="00727C48">
        <w:t xml:space="preserve"> </w:t>
      </w:r>
      <w:r>
        <w:t xml:space="preserve">équipes </w:t>
      </w:r>
      <w:r w:rsidRPr="00727C48">
        <w:t>affichée sur le terrain pendant les matchs.</w:t>
      </w:r>
    </w:p>
    <w:p w14:paraId="3A38D4E2" w14:textId="7F7975EB" w:rsidR="00727C48" w:rsidRPr="00727C48" w:rsidRDefault="00727C48" w:rsidP="00727C48">
      <w:pPr>
        <w:numPr>
          <w:ilvl w:val="0"/>
          <w:numId w:val="3"/>
        </w:numPr>
      </w:pPr>
      <w:r w:rsidRPr="00727C48">
        <w:t xml:space="preserve">Présence du logo </w:t>
      </w:r>
      <w:r w:rsidR="00482E62">
        <w:t xml:space="preserve">en second plan </w:t>
      </w:r>
      <w:r w:rsidRPr="00727C48">
        <w:t>sur les supports promotionnels (affiches, réseaux sociaux, site web).</w:t>
      </w:r>
    </w:p>
    <w:p w14:paraId="314BC216" w14:textId="6CCFA155" w:rsidR="00727C48" w:rsidRPr="00727C48" w:rsidRDefault="00727C48" w:rsidP="00727C48">
      <w:pPr>
        <w:rPr>
          <w:rFonts w:ascii="ADLaM Display" w:hAnsi="ADLaM Display" w:cs="ADLaM Display"/>
          <w:color w:val="7030A0"/>
          <w:sz w:val="20"/>
          <w:szCs w:val="20"/>
        </w:rPr>
      </w:pPr>
      <w:r w:rsidRPr="00727C48">
        <w:rPr>
          <w:rFonts w:ascii="ADLaM Display" w:hAnsi="ADLaM Display" w:cs="ADLaM Display"/>
          <w:color w:val="7030A0"/>
          <w:sz w:val="20"/>
          <w:szCs w:val="20"/>
        </w:rPr>
        <w:t xml:space="preserve">Partenaire </w:t>
      </w:r>
      <w:r w:rsidR="00482E62">
        <w:rPr>
          <w:rFonts w:ascii="ADLaM Display" w:hAnsi="ADLaM Display" w:cs="ADLaM Display"/>
          <w:color w:val="7030A0"/>
          <w:sz w:val="20"/>
          <w:szCs w:val="20"/>
        </w:rPr>
        <w:t xml:space="preserve">Coup </w:t>
      </w:r>
      <w:proofErr w:type="spellStart"/>
      <w:r w:rsidR="00482E62">
        <w:rPr>
          <w:rFonts w:ascii="ADLaM Display" w:hAnsi="ADLaM Display" w:cs="ADLaM Display"/>
          <w:color w:val="7030A0"/>
          <w:sz w:val="20"/>
          <w:szCs w:val="20"/>
        </w:rPr>
        <w:t>sur</w:t>
      </w:r>
      <w:proofErr w:type="spellEnd"/>
      <w:r w:rsidRPr="00727C48">
        <w:rPr>
          <w:rFonts w:ascii="ADLaM Display" w:hAnsi="ADLaM Display" w:cs="ADLaM Display"/>
          <w:color w:val="7030A0"/>
          <w:sz w:val="20"/>
          <w:szCs w:val="20"/>
        </w:rPr>
        <w:t xml:space="preserve"> : </w:t>
      </w:r>
      <w:r w:rsidR="00482E62">
        <w:rPr>
          <w:rFonts w:ascii="ADLaM Display" w:hAnsi="ADLaM Display" w:cs="ADLaM Display"/>
          <w:color w:val="7030A0"/>
          <w:sz w:val="20"/>
          <w:szCs w:val="20"/>
        </w:rPr>
        <w:t>1</w:t>
      </w:r>
      <w:r w:rsidRPr="00727C48">
        <w:rPr>
          <w:rFonts w:ascii="ADLaM Display" w:hAnsi="ADLaM Display" w:cs="ADLaM Display"/>
          <w:color w:val="7030A0"/>
          <w:sz w:val="20"/>
          <w:szCs w:val="20"/>
        </w:rPr>
        <w:t xml:space="preserve">00$ à </w:t>
      </w:r>
      <w:r w:rsidR="00482E62">
        <w:rPr>
          <w:rFonts w:ascii="ADLaM Display" w:hAnsi="ADLaM Display" w:cs="ADLaM Display"/>
          <w:color w:val="7030A0"/>
          <w:sz w:val="20"/>
          <w:szCs w:val="20"/>
        </w:rPr>
        <w:t>99</w:t>
      </w:r>
      <w:r w:rsidRPr="00727C48">
        <w:rPr>
          <w:rFonts w:ascii="ADLaM Display" w:hAnsi="ADLaM Display" w:cs="ADLaM Display"/>
          <w:color w:val="7030A0"/>
          <w:sz w:val="20"/>
          <w:szCs w:val="20"/>
        </w:rPr>
        <w:t>9$</w:t>
      </w:r>
    </w:p>
    <w:p w14:paraId="3468F522" w14:textId="5D654E26" w:rsidR="00727C48" w:rsidRDefault="00727C48" w:rsidP="00727C48">
      <w:pPr>
        <w:numPr>
          <w:ilvl w:val="0"/>
          <w:numId w:val="4"/>
        </w:numPr>
      </w:pPr>
      <w:r w:rsidRPr="00727C48">
        <w:t>Mention du nom de l'entreprise lors des annonces publiques pendant les événements.</w:t>
      </w:r>
    </w:p>
    <w:p w14:paraId="02062FBB" w14:textId="0C40A668" w:rsidR="00482E62" w:rsidRPr="00727C48" w:rsidRDefault="00482E62" w:rsidP="00482E62">
      <w:pPr>
        <w:numPr>
          <w:ilvl w:val="0"/>
          <w:numId w:val="4"/>
        </w:numPr>
      </w:pPr>
      <w:r>
        <w:t xml:space="preserve">Logo de l’entreprise en grosseur </w:t>
      </w:r>
      <w:r>
        <w:t>tertiaire</w:t>
      </w:r>
      <w:r>
        <w:t xml:space="preserve"> sur la b</w:t>
      </w:r>
      <w:r w:rsidRPr="00727C48">
        <w:t>annière de</w:t>
      </w:r>
      <w:r>
        <w:t>s</w:t>
      </w:r>
      <w:r w:rsidRPr="00727C48">
        <w:t xml:space="preserve"> </w:t>
      </w:r>
      <w:r>
        <w:t xml:space="preserve">équipes </w:t>
      </w:r>
      <w:r w:rsidRPr="00727C48">
        <w:t>affichée sur le terrain pendant les matchs.</w:t>
      </w:r>
    </w:p>
    <w:p w14:paraId="3990DFEF" w14:textId="77777777" w:rsidR="00727C48" w:rsidRPr="00727C48" w:rsidRDefault="00727C48" w:rsidP="00727C48">
      <w:pPr>
        <w:numPr>
          <w:ilvl w:val="0"/>
          <w:numId w:val="4"/>
        </w:numPr>
      </w:pPr>
      <w:r w:rsidRPr="00727C48">
        <w:t>Présence du logo sur les supports promotionnels (affiches, réseaux sociaux, site web).</w:t>
      </w:r>
    </w:p>
    <w:p w14:paraId="60AB5ADE" w14:textId="77777777" w:rsidR="00727C48" w:rsidRPr="00727C48" w:rsidRDefault="00727C48" w:rsidP="00727C48">
      <w:pPr>
        <w:rPr>
          <w:rFonts w:ascii="ADLaM Display" w:hAnsi="ADLaM Display" w:cs="ADLaM Display"/>
          <w:color w:val="7030A0"/>
          <w:sz w:val="20"/>
          <w:szCs w:val="20"/>
        </w:rPr>
      </w:pPr>
      <w:r w:rsidRPr="00727C48">
        <w:rPr>
          <w:rFonts w:ascii="ADLaM Display" w:hAnsi="ADLaM Display" w:cs="ADLaM Display"/>
          <w:color w:val="7030A0"/>
          <w:sz w:val="20"/>
          <w:szCs w:val="20"/>
        </w:rPr>
        <w:t>Visibilité des Entreprises</w:t>
      </w:r>
    </w:p>
    <w:p w14:paraId="28C9EA6A" w14:textId="77777777" w:rsidR="00727C48" w:rsidRPr="00727C48" w:rsidRDefault="00727C48" w:rsidP="00727C48">
      <w:r w:rsidRPr="00727C48">
        <w:t>Pour maximiser la visibilité de nos commanditaires, nous proposons les moyens suivants :</w:t>
      </w:r>
    </w:p>
    <w:p w14:paraId="6532B055" w14:textId="7E29C6CD" w:rsidR="00727C48" w:rsidRPr="00727C48" w:rsidRDefault="00727C48" w:rsidP="006524D3">
      <w:pPr>
        <w:numPr>
          <w:ilvl w:val="0"/>
          <w:numId w:val="6"/>
        </w:numPr>
        <w:jc w:val="both"/>
      </w:pPr>
      <w:r w:rsidRPr="00727C48">
        <w:rPr>
          <w:b/>
          <w:bCs/>
        </w:rPr>
        <w:t>Uniformes des Équipes</w:t>
      </w:r>
      <w:r w:rsidRPr="00727C48">
        <w:t xml:space="preserve"> : Votre logo sera visible sur les uniformes des joueuses, </w:t>
      </w:r>
      <w:r w:rsidR="006524D3">
        <w:t xml:space="preserve">chandail officiel et/ou casquette, </w:t>
      </w:r>
      <w:r w:rsidRPr="00727C48">
        <w:t>offrant une visibilité continue pendant les matchs.</w:t>
      </w:r>
    </w:p>
    <w:p w14:paraId="64A3A630" w14:textId="5B3EC3AB" w:rsidR="00727C48" w:rsidRDefault="00727C48" w:rsidP="006524D3">
      <w:pPr>
        <w:numPr>
          <w:ilvl w:val="0"/>
          <w:numId w:val="6"/>
        </w:numPr>
        <w:jc w:val="both"/>
      </w:pPr>
      <w:r w:rsidRPr="00727C48">
        <w:rPr>
          <w:b/>
          <w:bCs/>
        </w:rPr>
        <w:t>Bannières et Affiches</w:t>
      </w:r>
      <w:r w:rsidRPr="00727C48">
        <w:t xml:space="preserve"> : Des bannières et affiches avec votre logo </w:t>
      </w:r>
      <w:r w:rsidR="00482E62">
        <w:t>peuvent être</w:t>
      </w:r>
      <w:r w:rsidRPr="00727C48">
        <w:t xml:space="preserve"> placées stratégiquement autour des terrains et lors des événements</w:t>
      </w:r>
      <w:r w:rsidR="00482E62">
        <w:t xml:space="preserve"> fourni par vous et à votre demande</w:t>
      </w:r>
      <w:r w:rsidRPr="00727C48">
        <w:t>.</w:t>
      </w:r>
    </w:p>
    <w:p w14:paraId="18DFBAC0" w14:textId="416AB2A1" w:rsidR="006524D3" w:rsidRPr="00727C48" w:rsidRDefault="006524D3" w:rsidP="006524D3">
      <w:pPr>
        <w:numPr>
          <w:ilvl w:val="0"/>
          <w:numId w:val="6"/>
        </w:numPr>
        <w:jc w:val="both"/>
      </w:pPr>
      <w:r>
        <w:rPr>
          <w:b/>
          <w:bCs/>
        </w:rPr>
        <w:t>Bannière de l’équipe </w:t>
      </w:r>
      <w:r w:rsidRPr="006524D3">
        <w:t>:</w:t>
      </w:r>
      <w:r>
        <w:t xml:space="preserve"> Votre logo sera visible sur la bannière de l’équipe régionale féminin qui sera affichée à proximité du banc des joueuses durant </w:t>
      </w:r>
      <w:r w:rsidR="00482E62">
        <w:t>toutes les</w:t>
      </w:r>
      <w:r>
        <w:t xml:space="preserve"> partie</w:t>
      </w:r>
      <w:r w:rsidR="00482E62">
        <w:t>s de la saison</w:t>
      </w:r>
      <w:r>
        <w:t>.</w:t>
      </w:r>
    </w:p>
    <w:p w14:paraId="752B5C32" w14:textId="7A930AF9" w:rsidR="00727C48" w:rsidRPr="00727C48" w:rsidRDefault="00727C48" w:rsidP="006524D3">
      <w:pPr>
        <w:numPr>
          <w:ilvl w:val="0"/>
          <w:numId w:val="6"/>
        </w:numPr>
        <w:jc w:val="both"/>
      </w:pPr>
      <w:r w:rsidRPr="00727C48">
        <w:rPr>
          <w:b/>
          <w:bCs/>
        </w:rPr>
        <w:t>Réseaux Sociaux et Site Web</w:t>
      </w:r>
      <w:r w:rsidRPr="00727C48">
        <w:t> : Nous mettrons en avant nos partenaires sur no</w:t>
      </w:r>
      <w:r w:rsidR="006524D3">
        <w:t xml:space="preserve">tre </w:t>
      </w:r>
      <w:r w:rsidRPr="00727C48">
        <w:t xml:space="preserve">page </w:t>
      </w:r>
      <w:r w:rsidR="006524D3">
        <w:t>Facebook</w:t>
      </w:r>
      <w:r w:rsidRPr="00727C48">
        <w:t>, atteignant un large public.</w:t>
      </w:r>
    </w:p>
    <w:p w14:paraId="1B7CE56C" w14:textId="0DD8A238" w:rsidR="00727C48" w:rsidRPr="00727C48" w:rsidRDefault="00727C48" w:rsidP="006524D3">
      <w:pPr>
        <w:numPr>
          <w:ilvl w:val="0"/>
          <w:numId w:val="6"/>
        </w:numPr>
        <w:jc w:val="both"/>
      </w:pPr>
      <w:r w:rsidRPr="00727C48">
        <w:rPr>
          <w:b/>
          <w:bCs/>
        </w:rPr>
        <w:t>Annonces Publiques</w:t>
      </w:r>
      <w:r w:rsidRPr="00727C48">
        <w:t> : Votre entreprise sera mentionnée lors des annonces publiques pendant les événements</w:t>
      </w:r>
      <w:r w:rsidR="006524D3">
        <w:t xml:space="preserve"> à domicile</w:t>
      </w:r>
      <w:r w:rsidRPr="00727C48">
        <w:t>, renforçant votre visibilité auprès des spectateurs.</w:t>
      </w:r>
    </w:p>
    <w:p w14:paraId="217A326F" w14:textId="77777777" w:rsidR="00727C48" w:rsidRPr="00727C48" w:rsidRDefault="00727C48" w:rsidP="006524D3">
      <w:pPr>
        <w:numPr>
          <w:ilvl w:val="0"/>
          <w:numId w:val="6"/>
        </w:numPr>
        <w:jc w:val="both"/>
      </w:pPr>
      <w:r w:rsidRPr="00727C48">
        <w:rPr>
          <w:b/>
          <w:bCs/>
        </w:rPr>
        <w:t>Événements Spéciaux</w:t>
      </w:r>
      <w:r w:rsidRPr="00727C48">
        <w:t> : Organisation de journées spéciales où les entreprises partenaires peuvent interagir directement avec les joueuses et les spectateurs.</w:t>
      </w:r>
    </w:p>
    <w:p w14:paraId="67ED89C3" w14:textId="77777777" w:rsidR="00727C48" w:rsidRPr="00727C48" w:rsidRDefault="00727C48" w:rsidP="00727C48">
      <w:pPr>
        <w:rPr>
          <w:rFonts w:ascii="ADLaM Display" w:hAnsi="ADLaM Display" w:cs="ADLaM Display"/>
          <w:color w:val="7030A0"/>
          <w:sz w:val="20"/>
          <w:szCs w:val="20"/>
        </w:rPr>
      </w:pPr>
      <w:r w:rsidRPr="00727C48">
        <w:rPr>
          <w:rFonts w:ascii="ADLaM Display" w:hAnsi="ADLaM Display" w:cs="ADLaM Display"/>
          <w:color w:val="7030A0"/>
          <w:sz w:val="20"/>
          <w:szCs w:val="20"/>
        </w:rPr>
        <w:t>Votre Soutien Compte!</w:t>
      </w:r>
    </w:p>
    <w:p w14:paraId="1ECAFBF2" w14:textId="77777777" w:rsidR="00727C48" w:rsidRPr="00727C48" w:rsidRDefault="00727C48" w:rsidP="006524D3">
      <w:pPr>
        <w:ind w:right="-716"/>
        <w:jc w:val="both"/>
      </w:pPr>
      <w:r w:rsidRPr="00727C48">
        <w:t>Votre soutien financier est essentiel pour le développement du baseball féminin dans notre région. En tant que commanditaire, vous bénéficierez d'une visibilité accrue et contribuerez à un projet qui a un impact positif sur la communauté.</w:t>
      </w:r>
    </w:p>
    <w:p w14:paraId="654042FD" w14:textId="6E813C17" w:rsidR="002F747A" w:rsidRDefault="00727C48" w:rsidP="006524D3">
      <w:pPr>
        <w:ind w:right="-716"/>
        <w:jc w:val="both"/>
      </w:pPr>
      <w:r w:rsidRPr="00727C48">
        <w:t xml:space="preserve">Pour plus d'informations ou pour devenir commanditaire, veuillez nous contacter par courriel à l'adresse suivante : </w:t>
      </w:r>
      <w:r w:rsidR="002F747A">
        <w:t>rrfeminin.laurentides@gmail.com</w:t>
      </w:r>
      <w:r w:rsidRPr="00727C48">
        <w:t xml:space="preserve">. </w:t>
      </w:r>
    </w:p>
    <w:p w14:paraId="6C304149" w14:textId="53A1121A" w:rsidR="00727C48" w:rsidRDefault="00727C48" w:rsidP="004C49D5">
      <w:pPr>
        <w:jc w:val="both"/>
      </w:pPr>
      <w:r w:rsidRPr="00727C48">
        <w:lastRenderedPageBreak/>
        <w:t>Nous vous remercions sincèrement pour votre générosité et votre soutien!</w:t>
      </w:r>
    </w:p>
    <w:p w14:paraId="3E302ED5" w14:textId="4B2290A0" w:rsidR="006524D3" w:rsidRPr="000226CC" w:rsidRDefault="000226CC" w:rsidP="004C49D5">
      <w:pPr>
        <w:jc w:val="both"/>
        <w:rPr>
          <w:rFonts w:ascii="ADLaM Display" w:hAnsi="ADLaM Display" w:cs="ADLaM Display"/>
          <w:color w:val="7030A0"/>
          <w:sz w:val="28"/>
          <w:szCs w:val="28"/>
          <w:u w:val="single"/>
        </w:rPr>
      </w:pPr>
      <w:r w:rsidRPr="000226CC">
        <w:rPr>
          <w:rFonts w:ascii="ADLaM Display" w:hAnsi="ADLaM Display" w:cs="ADLaM Display"/>
          <w:color w:val="7030A0"/>
          <w:sz w:val="28"/>
          <w:szCs w:val="28"/>
          <w:u w:val="single"/>
        </w:rPr>
        <w:t>TABLEAU DES COMMANDITES</w:t>
      </w:r>
    </w:p>
    <w:tbl>
      <w:tblPr>
        <w:tblStyle w:val="TableauGrille7Couleur-Accentuation3"/>
        <w:tblW w:w="10681" w:type="dxa"/>
        <w:tblInd w:w="-1014" w:type="dxa"/>
        <w:tblLook w:val="04A0" w:firstRow="1" w:lastRow="0" w:firstColumn="1" w:lastColumn="0" w:noHBand="0" w:noVBand="1"/>
      </w:tblPr>
      <w:tblGrid>
        <w:gridCol w:w="1074"/>
        <w:gridCol w:w="1515"/>
        <w:gridCol w:w="994"/>
        <w:gridCol w:w="1072"/>
        <w:gridCol w:w="1756"/>
        <w:gridCol w:w="1389"/>
        <w:gridCol w:w="1151"/>
        <w:gridCol w:w="1730"/>
      </w:tblGrid>
      <w:tr w:rsidR="006524D3" w14:paraId="5EA83EA7" w14:textId="77777777" w:rsidTr="00652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4" w:type="dxa"/>
          </w:tcPr>
          <w:p w14:paraId="06501BBB" w14:textId="77777777" w:rsidR="006524D3" w:rsidRPr="0005254E" w:rsidRDefault="006524D3" w:rsidP="008A73C2">
            <w:pPr>
              <w:spacing w:before="480"/>
              <w:jc w:val="center"/>
              <w:rPr>
                <w:b w:val="0"/>
                <w:bCs w:val="0"/>
                <w:i w:val="0"/>
                <w:iCs w:val="0"/>
              </w:rPr>
            </w:pPr>
            <w:r w:rsidRPr="00727C48">
              <w:rPr>
                <w:b w:val="0"/>
                <w:bCs w:val="0"/>
                <w:i w:val="0"/>
                <w:iCs w:val="0"/>
                <w:sz w:val="20"/>
                <w:szCs w:val="20"/>
              </w:rPr>
              <w:t>Niveau</w:t>
            </w:r>
          </w:p>
        </w:tc>
        <w:tc>
          <w:tcPr>
            <w:tcW w:w="1515" w:type="dxa"/>
          </w:tcPr>
          <w:p w14:paraId="4A4499F1" w14:textId="77777777" w:rsidR="006524D3" w:rsidRDefault="006524D3" w:rsidP="008A73C2">
            <w:pPr>
              <w:spacing w:before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27C48">
              <w:rPr>
                <w:b w:val="0"/>
                <w:bCs w:val="0"/>
                <w:sz w:val="20"/>
                <w:szCs w:val="20"/>
              </w:rPr>
              <w:t>Contribution</w:t>
            </w:r>
          </w:p>
          <w:p w14:paraId="44D2978E" w14:textId="77777777" w:rsidR="006524D3" w:rsidRPr="0008733E" w:rsidRDefault="006524D3" w:rsidP="008A7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financière</w:t>
            </w:r>
          </w:p>
        </w:tc>
        <w:tc>
          <w:tcPr>
            <w:tcW w:w="994" w:type="dxa"/>
          </w:tcPr>
          <w:p w14:paraId="5E0CF6BB" w14:textId="77777777" w:rsidR="006524D3" w:rsidRPr="0008733E" w:rsidRDefault="006524D3" w:rsidP="008A73C2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8733E">
              <w:rPr>
                <w:b w:val="0"/>
                <w:bCs w:val="0"/>
                <w:sz w:val="20"/>
                <w:szCs w:val="20"/>
              </w:rPr>
              <w:t>Logo sur chandail</w:t>
            </w:r>
          </w:p>
        </w:tc>
        <w:tc>
          <w:tcPr>
            <w:tcW w:w="1072" w:type="dxa"/>
          </w:tcPr>
          <w:p w14:paraId="32623D19" w14:textId="77777777" w:rsidR="006524D3" w:rsidRPr="0008733E" w:rsidRDefault="006524D3" w:rsidP="008A73C2">
            <w:pPr>
              <w:spacing w:before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8733E">
              <w:rPr>
                <w:b w:val="0"/>
                <w:bCs w:val="0"/>
                <w:sz w:val="20"/>
                <w:szCs w:val="20"/>
              </w:rPr>
              <w:t>Logo sur casquette</w:t>
            </w:r>
          </w:p>
        </w:tc>
        <w:tc>
          <w:tcPr>
            <w:tcW w:w="1756" w:type="dxa"/>
          </w:tcPr>
          <w:p w14:paraId="7DCEC7C3" w14:textId="77777777" w:rsidR="006524D3" w:rsidRPr="0008733E" w:rsidRDefault="006524D3" w:rsidP="008A73C2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8733E">
              <w:rPr>
                <w:b w:val="0"/>
                <w:bCs w:val="0"/>
                <w:sz w:val="20"/>
                <w:szCs w:val="20"/>
              </w:rPr>
              <w:t>Mention du nom de l’entreprise lors des annonces publiques durant les évènements</w:t>
            </w:r>
          </w:p>
        </w:tc>
        <w:tc>
          <w:tcPr>
            <w:tcW w:w="1389" w:type="dxa"/>
          </w:tcPr>
          <w:p w14:paraId="00D28253" w14:textId="27E3939D" w:rsidR="006524D3" w:rsidRPr="0008733E" w:rsidRDefault="006524D3" w:rsidP="008A73C2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151" w:type="dxa"/>
          </w:tcPr>
          <w:p w14:paraId="26DE4EA5" w14:textId="77777777" w:rsidR="006524D3" w:rsidRPr="0008733E" w:rsidRDefault="006524D3" w:rsidP="008A73C2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8733E">
              <w:rPr>
                <w:b w:val="0"/>
                <w:bCs w:val="0"/>
                <w:sz w:val="20"/>
                <w:szCs w:val="20"/>
              </w:rPr>
              <w:t>Logo sur la bannière de l’équipe</w:t>
            </w:r>
          </w:p>
        </w:tc>
        <w:tc>
          <w:tcPr>
            <w:tcW w:w="1730" w:type="dxa"/>
          </w:tcPr>
          <w:p w14:paraId="397BD507" w14:textId="77777777" w:rsidR="006524D3" w:rsidRPr="0008733E" w:rsidRDefault="006524D3" w:rsidP="008A73C2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27C48">
              <w:rPr>
                <w:b w:val="0"/>
                <w:bCs w:val="0"/>
                <w:sz w:val="20"/>
                <w:szCs w:val="20"/>
              </w:rPr>
              <w:t xml:space="preserve">Présence du logo sur tous les supports promotionnels </w:t>
            </w:r>
            <w:r w:rsidRPr="0008733E">
              <w:rPr>
                <w:b w:val="0"/>
                <w:bCs w:val="0"/>
                <w:sz w:val="20"/>
                <w:szCs w:val="20"/>
              </w:rPr>
              <w:br/>
            </w:r>
            <w:r w:rsidRPr="00727C48">
              <w:rPr>
                <w:b w:val="0"/>
                <w:bCs w:val="0"/>
                <w:sz w:val="20"/>
                <w:szCs w:val="20"/>
              </w:rPr>
              <w:t>(affiches, réseaux sociaux, site web)</w:t>
            </w:r>
          </w:p>
        </w:tc>
      </w:tr>
      <w:tr w:rsidR="006524D3" w14:paraId="3320E511" w14:textId="77777777" w:rsidTr="00652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extDirection w:val="btLr"/>
          </w:tcPr>
          <w:p w14:paraId="77786B60" w14:textId="3C490C41" w:rsidR="006524D3" w:rsidRPr="00EA42AB" w:rsidRDefault="00EA42AB" w:rsidP="00EA42AB">
            <w:pPr>
              <w:spacing w:before="360"/>
              <w:ind w:left="113" w:right="113"/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7030A0"/>
                <w:sz w:val="24"/>
                <w:szCs w:val="24"/>
              </w:rPr>
              <w:t>Diamant</w:t>
            </w:r>
          </w:p>
        </w:tc>
        <w:tc>
          <w:tcPr>
            <w:tcW w:w="1515" w:type="dxa"/>
            <w:shd w:val="clear" w:color="auto" w:fill="EED9F7"/>
          </w:tcPr>
          <w:p w14:paraId="61BC327E" w14:textId="763C1CC5" w:rsidR="006524D3" w:rsidRPr="0005254E" w:rsidRDefault="00EA42AB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  <w:r w:rsidR="006524D3" w:rsidRPr="00727C48">
              <w:rPr>
                <w:b/>
                <w:bCs/>
              </w:rPr>
              <w:t>$ et +</w:t>
            </w:r>
          </w:p>
        </w:tc>
        <w:tc>
          <w:tcPr>
            <w:tcW w:w="994" w:type="dxa"/>
            <w:shd w:val="clear" w:color="auto" w:fill="EED9F7"/>
          </w:tcPr>
          <w:p w14:paraId="0BE9E5EA" w14:textId="77777777" w:rsidR="006524D3" w:rsidRPr="0005254E" w:rsidRDefault="006524D3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32"/>
                <w:szCs w:val="32"/>
              </w:rPr>
            </w:pPr>
            <w:r w:rsidRPr="0005254E">
              <w:rPr>
                <w:b/>
                <w:bCs/>
                <w:color w:val="7030A0"/>
                <w:sz w:val="32"/>
                <w:szCs w:val="32"/>
              </w:rPr>
              <w:t>X</w:t>
            </w:r>
          </w:p>
        </w:tc>
        <w:tc>
          <w:tcPr>
            <w:tcW w:w="1072" w:type="dxa"/>
            <w:shd w:val="clear" w:color="auto" w:fill="EED9F7"/>
          </w:tcPr>
          <w:p w14:paraId="27260931" w14:textId="4F48B308" w:rsidR="006524D3" w:rsidRPr="0005254E" w:rsidRDefault="006524D3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56" w:type="dxa"/>
            <w:shd w:val="clear" w:color="auto" w:fill="EED9F7"/>
          </w:tcPr>
          <w:p w14:paraId="793B65B4" w14:textId="77777777" w:rsidR="006524D3" w:rsidRPr="0005254E" w:rsidRDefault="006524D3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05254E">
              <w:rPr>
                <w:b/>
                <w:bCs/>
                <w:color w:val="7030A0"/>
                <w:sz w:val="32"/>
                <w:szCs w:val="32"/>
              </w:rPr>
              <w:t>X</w:t>
            </w:r>
          </w:p>
        </w:tc>
        <w:tc>
          <w:tcPr>
            <w:tcW w:w="1389" w:type="dxa"/>
            <w:shd w:val="clear" w:color="auto" w:fill="EED9F7"/>
          </w:tcPr>
          <w:p w14:paraId="76B9A079" w14:textId="60A2B212" w:rsidR="006524D3" w:rsidRPr="0005254E" w:rsidRDefault="006524D3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1" w:type="dxa"/>
            <w:shd w:val="clear" w:color="auto" w:fill="EED9F7"/>
          </w:tcPr>
          <w:p w14:paraId="4A4E4C59" w14:textId="42CAEBEA" w:rsidR="006524D3" w:rsidRPr="0005254E" w:rsidRDefault="00EA42AB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x</w:t>
            </w:r>
            <w:proofErr w:type="gramEnd"/>
          </w:p>
        </w:tc>
        <w:tc>
          <w:tcPr>
            <w:tcW w:w="1730" w:type="dxa"/>
            <w:shd w:val="clear" w:color="auto" w:fill="EED9F7"/>
          </w:tcPr>
          <w:p w14:paraId="38D3DF0E" w14:textId="1E1438D8" w:rsidR="006524D3" w:rsidRPr="0005254E" w:rsidRDefault="006524D3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05254E">
              <w:rPr>
                <w:b/>
                <w:bCs/>
                <w:color w:val="7030A0"/>
                <w:sz w:val="32"/>
                <w:szCs w:val="32"/>
              </w:rPr>
              <w:t>X</w:t>
            </w:r>
            <w:r w:rsidR="00EA42AB">
              <w:rPr>
                <w:b/>
                <w:bCs/>
                <w:color w:val="7030A0"/>
                <w:sz w:val="32"/>
                <w:szCs w:val="32"/>
              </w:rPr>
              <w:t xml:space="preserve"> (avant plan sur web)</w:t>
            </w:r>
          </w:p>
        </w:tc>
      </w:tr>
      <w:tr w:rsidR="006524D3" w14:paraId="77BCF941" w14:textId="77777777" w:rsidTr="006524D3">
        <w:trPr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extDirection w:val="btLr"/>
          </w:tcPr>
          <w:p w14:paraId="100093DF" w14:textId="77777777" w:rsidR="006524D3" w:rsidRPr="0005254E" w:rsidRDefault="006524D3" w:rsidP="008A73C2">
            <w:pPr>
              <w:spacing w:before="360"/>
              <w:ind w:left="113" w:right="113"/>
              <w:jc w:val="center"/>
              <w:rPr>
                <w:i w:val="0"/>
                <w:iCs w:val="0"/>
                <w:color w:val="7030A0"/>
                <w:sz w:val="24"/>
                <w:szCs w:val="24"/>
              </w:rPr>
            </w:pPr>
            <w:r w:rsidRPr="0005254E">
              <w:rPr>
                <w:b/>
                <w:bCs/>
                <w:i w:val="0"/>
                <w:iCs w:val="0"/>
                <w:color w:val="7030A0"/>
                <w:sz w:val="24"/>
                <w:szCs w:val="24"/>
              </w:rPr>
              <w:t>Circuit</w:t>
            </w:r>
          </w:p>
        </w:tc>
        <w:tc>
          <w:tcPr>
            <w:tcW w:w="1515" w:type="dxa"/>
          </w:tcPr>
          <w:p w14:paraId="01358B90" w14:textId="76C3AC04" w:rsidR="006524D3" w:rsidRPr="0005254E" w:rsidRDefault="00EA42AB" w:rsidP="008A73C2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  <w:r w:rsidR="006524D3" w:rsidRPr="00727C48">
              <w:rPr>
                <w:b/>
                <w:bCs/>
              </w:rPr>
              <w:t xml:space="preserve">$ à </w:t>
            </w:r>
            <w:r w:rsidR="006524D3" w:rsidRPr="0005254E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="006524D3" w:rsidRPr="00727C48">
              <w:rPr>
                <w:b/>
                <w:bCs/>
              </w:rPr>
              <w:t>99$</w:t>
            </w:r>
          </w:p>
        </w:tc>
        <w:tc>
          <w:tcPr>
            <w:tcW w:w="994" w:type="dxa"/>
          </w:tcPr>
          <w:p w14:paraId="7E37B39A" w14:textId="77777777" w:rsidR="006524D3" w:rsidRPr="0005254E" w:rsidRDefault="006524D3" w:rsidP="008A73C2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2" w:type="dxa"/>
          </w:tcPr>
          <w:p w14:paraId="39F2262A" w14:textId="77777777" w:rsidR="006524D3" w:rsidRPr="0005254E" w:rsidRDefault="006524D3" w:rsidP="008A73C2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05254E">
              <w:rPr>
                <w:b/>
                <w:bCs/>
                <w:color w:val="7030A0"/>
                <w:sz w:val="32"/>
                <w:szCs w:val="32"/>
              </w:rPr>
              <w:t>X</w:t>
            </w:r>
          </w:p>
        </w:tc>
        <w:tc>
          <w:tcPr>
            <w:tcW w:w="1756" w:type="dxa"/>
          </w:tcPr>
          <w:p w14:paraId="19AEEB02" w14:textId="77777777" w:rsidR="006524D3" w:rsidRPr="0005254E" w:rsidRDefault="006524D3" w:rsidP="008A73C2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05254E">
              <w:rPr>
                <w:b/>
                <w:bCs/>
                <w:color w:val="7030A0"/>
                <w:sz w:val="32"/>
                <w:szCs w:val="32"/>
              </w:rPr>
              <w:t>X</w:t>
            </w:r>
          </w:p>
        </w:tc>
        <w:tc>
          <w:tcPr>
            <w:tcW w:w="1389" w:type="dxa"/>
          </w:tcPr>
          <w:p w14:paraId="667A65B8" w14:textId="00699D2F" w:rsidR="006524D3" w:rsidRPr="0005254E" w:rsidRDefault="006524D3" w:rsidP="008A73C2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1" w:type="dxa"/>
          </w:tcPr>
          <w:p w14:paraId="009D3451" w14:textId="463A39DF" w:rsidR="006524D3" w:rsidRPr="0005254E" w:rsidRDefault="00EA42AB" w:rsidP="008A73C2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730" w:type="dxa"/>
          </w:tcPr>
          <w:p w14:paraId="29ECAD31" w14:textId="6B9083C1" w:rsidR="006524D3" w:rsidRPr="0005254E" w:rsidRDefault="006524D3" w:rsidP="008A73C2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05254E">
              <w:rPr>
                <w:b/>
                <w:bCs/>
                <w:color w:val="7030A0"/>
                <w:sz w:val="32"/>
                <w:szCs w:val="32"/>
              </w:rPr>
              <w:t>X</w:t>
            </w:r>
            <w:r w:rsidR="00EA42AB">
              <w:rPr>
                <w:b/>
                <w:bCs/>
                <w:color w:val="7030A0"/>
                <w:sz w:val="32"/>
                <w:szCs w:val="32"/>
              </w:rPr>
              <w:t xml:space="preserve"> (majeur sur web)</w:t>
            </w:r>
          </w:p>
        </w:tc>
      </w:tr>
      <w:tr w:rsidR="006524D3" w14:paraId="60751041" w14:textId="77777777" w:rsidTr="00652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extDirection w:val="btLr"/>
          </w:tcPr>
          <w:p w14:paraId="27B330C2" w14:textId="74EC075B" w:rsidR="006524D3" w:rsidRPr="00EA42AB" w:rsidRDefault="00EA42AB" w:rsidP="00EA42AB">
            <w:pPr>
              <w:spacing w:before="360"/>
              <w:ind w:left="113" w:right="113"/>
              <w:jc w:val="lef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7030A0"/>
                <w:sz w:val="24"/>
                <w:szCs w:val="24"/>
              </w:rPr>
              <w:t>Coup sur</w:t>
            </w:r>
          </w:p>
        </w:tc>
        <w:tc>
          <w:tcPr>
            <w:tcW w:w="1515" w:type="dxa"/>
            <w:shd w:val="clear" w:color="auto" w:fill="EED9F7"/>
          </w:tcPr>
          <w:p w14:paraId="20624132" w14:textId="21446B58" w:rsidR="006524D3" w:rsidRPr="0005254E" w:rsidRDefault="00EA42AB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524D3" w:rsidRPr="00727C48">
              <w:rPr>
                <w:b/>
                <w:bCs/>
              </w:rPr>
              <w:t xml:space="preserve">00$ à </w:t>
            </w:r>
            <w:r>
              <w:rPr>
                <w:b/>
                <w:bCs/>
              </w:rPr>
              <w:t>99</w:t>
            </w:r>
            <w:r w:rsidR="006524D3" w:rsidRPr="0005254E">
              <w:rPr>
                <w:b/>
                <w:bCs/>
              </w:rPr>
              <w:t>9</w:t>
            </w:r>
            <w:r w:rsidR="006524D3" w:rsidRPr="00727C48">
              <w:rPr>
                <w:b/>
                <w:bCs/>
              </w:rPr>
              <w:t>$</w:t>
            </w:r>
          </w:p>
        </w:tc>
        <w:tc>
          <w:tcPr>
            <w:tcW w:w="994" w:type="dxa"/>
            <w:shd w:val="clear" w:color="auto" w:fill="EED9F7"/>
          </w:tcPr>
          <w:p w14:paraId="746BCFE9" w14:textId="77777777" w:rsidR="006524D3" w:rsidRPr="0005254E" w:rsidRDefault="006524D3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72" w:type="dxa"/>
            <w:shd w:val="clear" w:color="auto" w:fill="EED9F7"/>
          </w:tcPr>
          <w:p w14:paraId="6714190D" w14:textId="77777777" w:rsidR="006524D3" w:rsidRPr="0005254E" w:rsidRDefault="006524D3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56" w:type="dxa"/>
            <w:shd w:val="clear" w:color="auto" w:fill="EED9F7"/>
          </w:tcPr>
          <w:p w14:paraId="0911E7DC" w14:textId="4210838F" w:rsidR="006524D3" w:rsidRPr="0005254E" w:rsidRDefault="00EA42AB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389" w:type="dxa"/>
            <w:shd w:val="clear" w:color="auto" w:fill="EED9F7"/>
          </w:tcPr>
          <w:p w14:paraId="0EF89820" w14:textId="6EBFCDD7" w:rsidR="006524D3" w:rsidRPr="0005254E" w:rsidRDefault="006524D3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1" w:type="dxa"/>
            <w:shd w:val="clear" w:color="auto" w:fill="EED9F7"/>
          </w:tcPr>
          <w:p w14:paraId="71F0B5C0" w14:textId="6513599D" w:rsidR="006524D3" w:rsidRPr="0005254E" w:rsidRDefault="00EA42AB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730" w:type="dxa"/>
            <w:shd w:val="clear" w:color="auto" w:fill="EED9F7"/>
          </w:tcPr>
          <w:p w14:paraId="3A797472" w14:textId="562794A8" w:rsidR="006524D3" w:rsidRPr="0005254E" w:rsidRDefault="006524D3" w:rsidP="008A73C2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05254E">
              <w:rPr>
                <w:b/>
                <w:bCs/>
                <w:color w:val="7030A0"/>
                <w:sz w:val="32"/>
                <w:szCs w:val="32"/>
              </w:rPr>
              <w:t>X</w:t>
            </w:r>
            <w:r w:rsidR="00EA42AB">
              <w:rPr>
                <w:b/>
                <w:bCs/>
                <w:color w:val="7030A0"/>
                <w:sz w:val="32"/>
                <w:szCs w:val="32"/>
              </w:rPr>
              <w:t xml:space="preserve"> </w:t>
            </w:r>
          </w:p>
        </w:tc>
      </w:tr>
      <w:tr w:rsidR="00EA42AB" w14:paraId="5C30CA49" w14:textId="77777777" w:rsidTr="006524D3">
        <w:trPr>
          <w:gridAfter w:val="7"/>
          <w:wAfter w:w="9607" w:type="dxa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extDirection w:val="btLr"/>
          </w:tcPr>
          <w:p w14:paraId="05FD7B76" w14:textId="1DE3305C" w:rsidR="00EA42AB" w:rsidRPr="0005254E" w:rsidRDefault="00EA42AB" w:rsidP="00EA42AB">
            <w:pPr>
              <w:spacing w:before="240"/>
              <w:ind w:left="113" w:right="113"/>
              <w:jc w:val="center"/>
              <w:rPr>
                <w:i w:val="0"/>
                <w:iCs w:val="0"/>
                <w:color w:val="7030A0"/>
                <w:sz w:val="24"/>
                <w:szCs w:val="24"/>
              </w:rPr>
            </w:pPr>
          </w:p>
        </w:tc>
      </w:tr>
    </w:tbl>
    <w:p w14:paraId="55F3D570" w14:textId="6CAE19C6" w:rsidR="006524D3" w:rsidRPr="00727C48" w:rsidRDefault="006524D3" w:rsidP="004C49D5">
      <w:pPr>
        <w:jc w:val="both"/>
      </w:pPr>
    </w:p>
    <w:p w14:paraId="5E23B337" w14:textId="7B80F89C" w:rsidR="0008733E" w:rsidRPr="003E1EEA" w:rsidRDefault="003E1EEA" w:rsidP="003E1EEA">
      <w:pPr>
        <w:spacing w:before="120"/>
        <w:ind w:left="-426" w:right="-716"/>
        <w:jc w:val="center"/>
        <w:rPr>
          <w:b/>
          <w:bCs/>
          <w:noProof/>
          <w:color w:val="7030A0"/>
          <w:sz w:val="24"/>
          <w:szCs w:val="24"/>
        </w:rPr>
        <w:sectPr w:rsidR="0008733E" w:rsidRPr="003E1EEA" w:rsidSect="0005254E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B560DCA" wp14:editId="35539A4A">
            <wp:simplePos x="0" y="0"/>
            <wp:positionH relativeFrom="column">
              <wp:posOffset>1501140</wp:posOffset>
            </wp:positionH>
            <wp:positionV relativeFrom="paragraph">
              <wp:posOffset>2299335</wp:posOffset>
            </wp:positionV>
            <wp:extent cx="2741930" cy="1348105"/>
            <wp:effectExtent l="0" t="0" r="0" b="0"/>
            <wp:wrapNone/>
            <wp:docPr id="1526669908" name="Image 2" descr="Une image contenant logo, text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69908" name="Image 2" descr="Une image contenant logo, texte, Graphique, graphism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58C1BC37" wp14:editId="444E3A48">
            <wp:simplePos x="0" y="0"/>
            <wp:positionH relativeFrom="column">
              <wp:posOffset>-16347</wp:posOffset>
            </wp:positionH>
            <wp:positionV relativeFrom="paragraph">
              <wp:posOffset>484505</wp:posOffset>
            </wp:positionV>
            <wp:extent cx="5486400" cy="1758461"/>
            <wp:effectExtent l="0" t="0" r="0" b="0"/>
            <wp:wrapThrough wrapText="bothSides">
              <wp:wrapPolygon edited="0">
                <wp:start x="0" y="0"/>
                <wp:lineTo x="0" y="21296"/>
                <wp:lineTo x="21525" y="21296"/>
                <wp:lineTo x="21525" y="0"/>
                <wp:lineTo x="0" y="0"/>
              </wp:wrapPolygon>
            </wp:wrapThrough>
            <wp:docPr id="19355943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94364" name="Image 193559436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949"/>
                    <a:stretch/>
                  </pic:blipFill>
                  <pic:spPr bwMode="auto">
                    <a:xfrm>
                      <a:off x="0" y="0"/>
                      <a:ext cx="5486400" cy="1758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D3" w:rsidRPr="000226CC">
        <w:rPr>
          <w:b/>
          <w:bCs/>
          <w:color w:val="7030A0"/>
          <w:sz w:val="24"/>
          <w:szCs w:val="24"/>
        </w:rPr>
        <w:t>L’équipe du RFBQL et l’ensemble des joueuses vous remercie de votre grande générosité!</w:t>
      </w:r>
    </w:p>
    <w:p w14:paraId="1A9F3A65" w14:textId="77777777" w:rsidR="002F747A" w:rsidRDefault="002F747A" w:rsidP="006524D3">
      <w:pPr>
        <w:tabs>
          <w:tab w:val="left" w:pos="11624"/>
        </w:tabs>
        <w:sectPr w:rsidR="002F747A" w:rsidSect="0008733E">
          <w:pgSz w:w="15840" w:h="12240" w:orient="landscape" w:code="1"/>
          <w:pgMar w:top="720" w:right="720" w:bottom="720" w:left="720" w:header="709" w:footer="709" w:gutter="0"/>
          <w:cols w:space="708"/>
          <w:docGrid w:linePitch="360"/>
        </w:sectPr>
      </w:pPr>
    </w:p>
    <w:p w14:paraId="1AB32D19" w14:textId="77777777" w:rsidR="00517234" w:rsidRDefault="00517234" w:rsidP="000226CC"/>
    <w:sectPr w:rsidR="00517234" w:rsidSect="002F74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51652"/>
    <w:multiLevelType w:val="multilevel"/>
    <w:tmpl w:val="063A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D539B"/>
    <w:multiLevelType w:val="multilevel"/>
    <w:tmpl w:val="55E6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36AD2"/>
    <w:multiLevelType w:val="multilevel"/>
    <w:tmpl w:val="7E3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66440"/>
    <w:multiLevelType w:val="multilevel"/>
    <w:tmpl w:val="5BD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24502"/>
    <w:multiLevelType w:val="multilevel"/>
    <w:tmpl w:val="2ACA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228AE"/>
    <w:multiLevelType w:val="multilevel"/>
    <w:tmpl w:val="B8B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78165">
    <w:abstractNumId w:val="5"/>
  </w:num>
  <w:num w:numId="2" w16cid:durableId="1534922911">
    <w:abstractNumId w:val="0"/>
  </w:num>
  <w:num w:numId="3" w16cid:durableId="257107362">
    <w:abstractNumId w:val="3"/>
  </w:num>
  <w:num w:numId="4" w16cid:durableId="102700254">
    <w:abstractNumId w:val="4"/>
  </w:num>
  <w:num w:numId="5" w16cid:durableId="2080011536">
    <w:abstractNumId w:val="2"/>
  </w:num>
  <w:num w:numId="6" w16cid:durableId="114662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48"/>
    <w:rsid w:val="000226CC"/>
    <w:rsid w:val="0005254E"/>
    <w:rsid w:val="0008733E"/>
    <w:rsid w:val="00094B41"/>
    <w:rsid w:val="002F747A"/>
    <w:rsid w:val="003E1EEA"/>
    <w:rsid w:val="00482E62"/>
    <w:rsid w:val="004C49D5"/>
    <w:rsid w:val="00517234"/>
    <w:rsid w:val="006524D3"/>
    <w:rsid w:val="00727C48"/>
    <w:rsid w:val="008B1D83"/>
    <w:rsid w:val="00912FAD"/>
    <w:rsid w:val="00BC4D59"/>
    <w:rsid w:val="00E7371A"/>
    <w:rsid w:val="00E947EA"/>
    <w:rsid w:val="00EA42AB"/>
    <w:rsid w:val="00FC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5E37"/>
  <w15:chartTrackingRefBased/>
  <w15:docId w15:val="{6769CED0-BF69-4CAD-B318-B97645A9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7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7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7C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7C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7C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7C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7C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7C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7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7C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7C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7C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C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7C48"/>
    <w:rPr>
      <w:b/>
      <w:bCs/>
      <w:smallCaps/>
      <w:color w:val="2F5496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27C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7C4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8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7Couleur-Accentuation3">
    <w:name w:val="Grid Table 7 Colorful Accent 3"/>
    <w:basedOn w:val="TableauNormal"/>
    <w:uiPriority w:val="52"/>
    <w:rsid w:val="0005254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Lac-Superieur, Marie-Christine Jalbert</dc:creator>
  <cp:keywords/>
  <dc:description/>
  <cp:lastModifiedBy>Claude Labrosse</cp:lastModifiedBy>
  <cp:revision>4</cp:revision>
  <dcterms:created xsi:type="dcterms:W3CDTF">2024-12-11T21:36:00Z</dcterms:created>
  <dcterms:modified xsi:type="dcterms:W3CDTF">2025-02-18T18:05:00Z</dcterms:modified>
</cp:coreProperties>
</file>